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BAB" w:rsidRPr="00C21908" w:rsidRDefault="00C21908" w:rsidP="00C21908">
      <w:pPr>
        <w:spacing w:after="0"/>
        <w:jc w:val="center"/>
        <w:rPr>
          <w:rFonts w:ascii="Times New Roman" w:hAnsi="Times New Roman" w:cs="Times New Roman"/>
          <w:b/>
          <w:sz w:val="28"/>
          <w:szCs w:val="28"/>
        </w:rPr>
      </w:pPr>
      <w:r w:rsidRPr="00C21908">
        <w:rPr>
          <w:rFonts w:ascii="Times New Roman" w:hAnsi="Times New Roman" w:cs="Times New Roman"/>
          <w:b/>
          <w:sz w:val="28"/>
          <w:szCs w:val="28"/>
        </w:rPr>
        <w:t>Отчет об инновационной деятельности за 2019 -20120 год</w:t>
      </w:r>
    </w:p>
    <w:p w:rsidR="00C21908" w:rsidRPr="00C21908" w:rsidRDefault="00C21908" w:rsidP="00C21908">
      <w:pPr>
        <w:spacing w:after="0"/>
        <w:jc w:val="center"/>
        <w:rPr>
          <w:rFonts w:ascii="Times New Roman" w:hAnsi="Times New Roman" w:cs="Times New Roman"/>
          <w:sz w:val="28"/>
          <w:szCs w:val="28"/>
          <w:u w:val="single"/>
        </w:rPr>
      </w:pPr>
      <w:r w:rsidRPr="00C21908">
        <w:rPr>
          <w:rFonts w:ascii="Times New Roman" w:hAnsi="Times New Roman" w:cs="Times New Roman"/>
          <w:sz w:val="28"/>
          <w:szCs w:val="28"/>
          <w:u w:val="single"/>
        </w:rPr>
        <w:t xml:space="preserve">Исмагилова </w:t>
      </w:r>
      <w:proofErr w:type="spellStart"/>
      <w:r w:rsidRPr="00C21908">
        <w:rPr>
          <w:rFonts w:ascii="Times New Roman" w:hAnsi="Times New Roman" w:cs="Times New Roman"/>
          <w:sz w:val="28"/>
          <w:szCs w:val="28"/>
          <w:u w:val="single"/>
        </w:rPr>
        <w:t>Раушания</w:t>
      </w:r>
      <w:proofErr w:type="spellEnd"/>
      <w:r w:rsidRPr="00C21908">
        <w:rPr>
          <w:rFonts w:ascii="Times New Roman" w:hAnsi="Times New Roman" w:cs="Times New Roman"/>
          <w:sz w:val="28"/>
          <w:szCs w:val="28"/>
          <w:u w:val="single"/>
        </w:rPr>
        <w:t xml:space="preserve"> </w:t>
      </w:r>
      <w:proofErr w:type="spellStart"/>
      <w:r w:rsidRPr="00C21908">
        <w:rPr>
          <w:rFonts w:ascii="Times New Roman" w:hAnsi="Times New Roman" w:cs="Times New Roman"/>
          <w:sz w:val="28"/>
          <w:szCs w:val="28"/>
          <w:u w:val="single"/>
        </w:rPr>
        <w:t>Нургаяновна</w:t>
      </w:r>
      <w:proofErr w:type="spellEnd"/>
    </w:p>
    <w:p w:rsidR="00C21908" w:rsidRDefault="00C21908" w:rsidP="00C21908">
      <w:pPr>
        <w:spacing w:after="0"/>
        <w:jc w:val="center"/>
        <w:rPr>
          <w:rFonts w:ascii="Times New Roman" w:hAnsi="Times New Roman" w:cs="Times New Roman"/>
          <w:sz w:val="28"/>
          <w:szCs w:val="28"/>
          <w:u w:val="single"/>
        </w:rPr>
      </w:pPr>
      <w:r w:rsidRPr="00C21908">
        <w:rPr>
          <w:rFonts w:ascii="Times New Roman" w:hAnsi="Times New Roman" w:cs="Times New Roman"/>
          <w:sz w:val="28"/>
          <w:szCs w:val="28"/>
          <w:u w:val="single"/>
        </w:rPr>
        <w:t>воспитатель</w:t>
      </w:r>
      <w:r>
        <w:rPr>
          <w:rFonts w:ascii="Times New Roman" w:hAnsi="Times New Roman" w:cs="Times New Roman"/>
          <w:sz w:val="28"/>
          <w:szCs w:val="28"/>
          <w:u w:val="single"/>
        </w:rPr>
        <w:t xml:space="preserve"> </w:t>
      </w:r>
    </w:p>
    <w:p w:rsidR="00C21908" w:rsidRDefault="00C21908" w:rsidP="00C21908">
      <w:pPr>
        <w:spacing w:after="0"/>
        <w:jc w:val="center"/>
        <w:rPr>
          <w:rFonts w:ascii="Times New Roman" w:hAnsi="Times New Roman" w:cs="Times New Roman"/>
          <w:sz w:val="28"/>
          <w:szCs w:val="28"/>
          <w:u w:val="single"/>
        </w:rPr>
      </w:pPr>
      <w:r w:rsidRPr="00C21908">
        <w:rPr>
          <w:rFonts w:ascii="Times New Roman" w:hAnsi="Times New Roman" w:cs="Times New Roman"/>
          <w:sz w:val="28"/>
          <w:szCs w:val="28"/>
          <w:u w:val="single"/>
        </w:rPr>
        <w:t>МБДОУ «</w:t>
      </w:r>
      <w:proofErr w:type="spellStart"/>
      <w:r w:rsidRPr="00C21908">
        <w:rPr>
          <w:rFonts w:ascii="Times New Roman" w:hAnsi="Times New Roman" w:cs="Times New Roman"/>
          <w:sz w:val="28"/>
          <w:szCs w:val="28"/>
          <w:u w:val="single"/>
        </w:rPr>
        <w:t>Янгуловский</w:t>
      </w:r>
      <w:proofErr w:type="spellEnd"/>
      <w:r w:rsidRPr="00C21908">
        <w:rPr>
          <w:rFonts w:ascii="Times New Roman" w:hAnsi="Times New Roman" w:cs="Times New Roman"/>
          <w:sz w:val="28"/>
          <w:szCs w:val="28"/>
          <w:u w:val="single"/>
        </w:rPr>
        <w:t xml:space="preserve"> детский сад» </w:t>
      </w:r>
    </w:p>
    <w:p w:rsidR="00C21908" w:rsidRDefault="00C21908" w:rsidP="00C21908">
      <w:pPr>
        <w:spacing w:after="0"/>
        <w:jc w:val="center"/>
        <w:rPr>
          <w:rFonts w:ascii="Times New Roman" w:hAnsi="Times New Roman" w:cs="Times New Roman"/>
          <w:sz w:val="28"/>
          <w:szCs w:val="28"/>
          <w:u w:val="single"/>
        </w:rPr>
      </w:pPr>
      <w:proofErr w:type="spellStart"/>
      <w:r w:rsidRPr="00C21908">
        <w:rPr>
          <w:rFonts w:ascii="Times New Roman" w:hAnsi="Times New Roman" w:cs="Times New Roman"/>
          <w:sz w:val="28"/>
          <w:szCs w:val="28"/>
          <w:u w:val="single"/>
        </w:rPr>
        <w:t>Балтасинского</w:t>
      </w:r>
      <w:proofErr w:type="spellEnd"/>
      <w:r w:rsidRPr="00C21908">
        <w:rPr>
          <w:rFonts w:ascii="Times New Roman" w:hAnsi="Times New Roman" w:cs="Times New Roman"/>
          <w:sz w:val="28"/>
          <w:szCs w:val="28"/>
          <w:u w:val="single"/>
        </w:rPr>
        <w:t xml:space="preserve"> муниципального района РТ</w:t>
      </w:r>
    </w:p>
    <w:tbl>
      <w:tblPr>
        <w:tblStyle w:val="a3"/>
        <w:tblW w:w="0" w:type="auto"/>
        <w:tblLook w:val="04A0"/>
      </w:tblPr>
      <w:tblGrid>
        <w:gridCol w:w="3510"/>
        <w:gridCol w:w="6061"/>
      </w:tblGrid>
      <w:tr w:rsidR="00C21908" w:rsidRPr="00C21908" w:rsidTr="00C21908">
        <w:tc>
          <w:tcPr>
            <w:tcW w:w="3510" w:type="dxa"/>
          </w:tcPr>
          <w:p w:rsidR="00C21908" w:rsidRPr="00C21908" w:rsidRDefault="00C21908" w:rsidP="00C21908">
            <w:pPr>
              <w:rPr>
                <w:rFonts w:ascii="Times New Roman" w:hAnsi="Times New Roman" w:cs="Times New Roman"/>
                <w:b/>
                <w:sz w:val="24"/>
                <w:szCs w:val="24"/>
              </w:rPr>
            </w:pPr>
            <w:r w:rsidRPr="00C21908">
              <w:rPr>
                <w:rFonts w:ascii="Times New Roman" w:hAnsi="Times New Roman" w:cs="Times New Roman"/>
                <w:b/>
                <w:sz w:val="24"/>
                <w:szCs w:val="24"/>
              </w:rPr>
              <w:t>полное наименование организации (учреждения)</w:t>
            </w:r>
          </w:p>
        </w:tc>
        <w:tc>
          <w:tcPr>
            <w:tcW w:w="6061" w:type="dxa"/>
          </w:tcPr>
          <w:p w:rsidR="00C21908" w:rsidRPr="00C21908" w:rsidRDefault="005A396A" w:rsidP="00C21908">
            <w:pPr>
              <w:rPr>
                <w:rFonts w:ascii="Times New Roman" w:hAnsi="Times New Roman" w:cs="Times New Roman"/>
                <w:sz w:val="24"/>
                <w:szCs w:val="24"/>
              </w:rPr>
            </w:pPr>
            <w:r>
              <w:rPr>
                <w:rFonts w:ascii="Times New Roman" w:hAnsi="Times New Roman" w:cs="Times New Roman"/>
                <w:sz w:val="24"/>
                <w:szCs w:val="24"/>
              </w:rPr>
              <w:t>муниципальное бюджетное дошкольное образовательное учреждение «</w:t>
            </w:r>
            <w:proofErr w:type="spellStart"/>
            <w:r>
              <w:rPr>
                <w:rFonts w:ascii="Times New Roman" w:hAnsi="Times New Roman" w:cs="Times New Roman"/>
                <w:sz w:val="24"/>
                <w:szCs w:val="24"/>
              </w:rPr>
              <w:t>Янгуловский</w:t>
            </w:r>
            <w:proofErr w:type="spellEnd"/>
            <w:r>
              <w:rPr>
                <w:rFonts w:ascii="Times New Roman" w:hAnsi="Times New Roman" w:cs="Times New Roman"/>
                <w:sz w:val="24"/>
                <w:szCs w:val="24"/>
              </w:rPr>
              <w:t xml:space="preserve"> детский сад» </w:t>
            </w:r>
            <w:proofErr w:type="spellStart"/>
            <w:r>
              <w:rPr>
                <w:rFonts w:ascii="Times New Roman" w:hAnsi="Times New Roman" w:cs="Times New Roman"/>
                <w:sz w:val="24"/>
                <w:szCs w:val="24"/>
              </w:rPr>
              <w:t>Балтасинского</w:t>
            </w:r>
            <w:proofErr w:type="spellEnd"/>
            <w:r>
              <w:rPr>
                <w:rFonts w:ascii="Times New Roman" w:hAnsi="Times New Roman" w:cs="Times New Roman"/>
                <w:sz w:val="24"/>
                <w:szCs w:val="24"/>
              </w:rPr>
              <w:t xml:space="preserve"> муниципального района Республики Татарстан</w:t>
            </w:r>
          </w:p>
        </w:tc>
      </w:tr>
      <w:tr w:rsidR="00C21908" w:rsidRPr="00C21908" w:rsidTr="00C21908">
        <w:tc>
          <w:tcPr>
            <w:tcW w:w="3510" w:type="dxa"/>
          </w:tcPr>
          <w:p w:rsidR="00C21908" w:rsidRPr="00C21908" w:rsidRDefault="00C21908" w:rsidP="00C21908">
            <w:pPr>
              <w:rPr>
                <w:rFonts w:ascii="Times New Roman" w:hAnsi="Times New Roman" w:cs="Times New Roman"/>
                <w:b/>
                <w:sz w:val="24"/>
                <w:szCs w:val="24"/>
              </w:rPr>
            </w:pPr>
            <w:r w:rsidRPr="00C21908">
              <w:rPr>
                <w:rFonts w:ascii="Times New Roman" w:hAnsi="Times New Roman" w:cs="Times New Roman"/>
                <w:b/>
                <w:sz w:val="24"/>
                <w:szCs w:val="24"/>
              </w:rPr>
              <w:t>Контактные данные:</w:t>
            </w:r>
          </w:p>
          <w:p w:rsidR="00C21908" w:rsidRDefault="00C21908" w:rsidP="00C21908">
            <w:pPr>
              <w:rPr>
                <w:rFonts w:ascii="Times New Roman" w:hAnsi="Times New Roman" w:cs="Times New Roman"/>
                <w:sz w:val="24"/>
                <w:szCs w:val="24"/>
              </w:rPr>
            </w:pPr>
            <w:r>
              <w:rPr>
                <w:rFonts w:ascii="Times New Roman" w:hAnsi="Times New Roman" w:cs="Times New Roman"/>
                <w:sz w:val="24"/>
                <w:szCs w:val="24"/>
              </w:rPr>
              <w:t>- почтовый адрес</w:t>
            </w:r>
          </w:p>
          <w:p w:rsidR="00C21908" w:rsidRDefault="00C21908" w:rsidP="00C21908">
            <w:pPr>
              <w:rPr>
                <w:rFonts w:ascii="Times New Roman" w:hAnsi="Times New Roman" w:cs="Times New Roman"/>
                <w:sz w:val="24"/>
                <w:szCs w:val="24"/>
              </w:rPr>
            </w:pPr>
            <w:r>
              <w:rPr>
                <w:rFonts w:ascii="Times New Roman" w:hAnsi="Times New Roman" w:cs="Times New Roman"/>
                <w:sz w:val="24"/>
                <w:szCs w:val="24"/>
              </w:rPr>
              <w:t>- телефон</w:t>
            </w:r>
          </w:p>
          <w:p w:rsidR="00C21908" w:rsidRPr="00C21908" w:rsidRDefault="00C21908" w:rsidP="00C21908">
            <w:pPr>
              <w:rPr>
                <w:rFonts w:ascii="Times New Roman" w:hAnsi="Times New Roman" w:cs="Times New Roman"/>
                <w:sz w:val="24"/>
                <w:szCs w:val="24"/>
              </w:rPr>
            </w:pPr>
            <w:r>
              <w:rPr>
                <w:rFonts w:ascii="Times New Roman" w:hAnsi="Times New Roman" w:cs="Times New Roman"/>
                <w:sz w:val="24"/>
                <w:szCs w:val="24"/>
              </w:rPr>
              <w:t>- электронная почта</w:t>
            </w:r>
          </w:p>
        </w:tc>
        <w:tc>
          <w:tcPr>
            <w:tcW w:w="6061" w:type="dxa"/>
          </w:tcPr>
          <w:p w:rsidR="00C21908" w:rsidRDefault="005A396A" w:rsidP="00C21908">
            <w:pPr>
              <w:rPr>
                <w:rFonts w:ascii="Times New Roman" w:hAnsi="Times New Roman" w:cs="Times New Roman"/>
                <w:sz w:val="24"/>
                <w:szCs w:val="24"/>
              </w:rPr>
            </w:pPr>
            <w:r>
              <w:rPr>
                <w:rFonts w:ascii="Times New Roman" w:hAnsi="Times New Roman" w:cs="Times New Roman"/>
                <w:sz w:val="24"/>
                <w:szCs w:val="24"/>
              </w:rPr>
              <w:t xml:space="preserve">422257, РТ, </w:t>
            </w:r>
            <w:proofErr w:type="spellStart"/>
            <w:r>
              <w:rPr>
                <w:rFonts w:ascii="Times New Roman" w:hAnsi="Times New Roman" w:cs="Times New Roman"/>
                <w:sz w:val="24"/>
                <w:szCs w:val="24"/>
              </w:rPr>
              <w:t>Балтасинский</w:t>
            </w:r>
            <w:proofErr w:type="spellEnd"/>
            <w:r>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нгулово</w:t>
            </w:r>
            <w:proofErr w:type="spellEnd"/>
            <w:r>
              <w:rPr>
                <w:rFonts w:ascii="Times New Roman" w:hAnsi="Times New Roman" w:cs="Times New Roman"/>
                <w:sz w:val="24"/>
                <w:szCs w:val="24"/>
              </w:rPr>
              <w:t>, ул.Молодёжная, д.7</w:t>
            </w:r>
          </w:p>
          <w:p w:rsidR="005A396A" w:rsidRDefault="00BF70BE" w:rsidP="00C21908">
            <w:pPr>
              <w:rPr>
                <w:rFonts w:ascii="Times New Roman" w:hAnsi="Times New Roman" w:cs="Times New Roman"/>
                <w:sz w:val="24"/>
                <w:szCs w:val="24"/>
              </w:rPr>
            </w:pPr>
            <w:r>
              <w:rPr>
                <w:rFonts w:ascii="Times New Roman" w:hAnsi="Times New Roman" w:cs="Times New Roman"/>
                <w:sz w:val="24"/>
                <w:szCs w:val="24"/>
              </w:rPr>
              <w:t xml:space="preserve">раб. </w:t>
            </w:r>
            <w:r w:rsidR="005A396A">
              <w:rPr>
                <w:rFonts w:ascii="Times New Roman" w:hAnsi="Times New Roman" w:cs="Times New Roman"/>
                <w:sz w:val="24"/>
                <w:szCs w:val="24"/>
              </w:rPr>
              <w:t>8(843)68 -3-61-64</w:t>
            </w:r>
            <w:r>
              <w:rPr>
                <w:rFonts w:ascii="Times New Roman" w:hAnsi="Times New Roman" w:cs="Times New Roman"/>
                <w:sz w:val="24"/>
                <w:szCs w:val="24"/>
              </w:rPr>
              <w:t>; сот. 89196995766</w:t>
            </w:r>
          </w:p>
          <w:p w:rsidR="005A396A" w:rsidRPr="00C21908" w:rsidRDefault="005A396A" w:rsidP="00C21908">
            <w:pPr>
              <w:rPr>
                <w:rFonts w:ascii="Times New Roman" w:hAnsi="Times New Roman" w:cs="Times New Roman"/>
                <w:sz w:val="24"/>
                <w:szCs w:val="24"/>
              </w:rPr>
            </w:pPr>
          </w:p>
        </w:tc>
      </w:tr>
      <w:tr w:rsidR="00C21908" w:rsidRPr="00C21908" w:rsidTr="00C21908">
        <w:tc>
          <w:tcPr>
            <w:tcW w:w="3510" w:type="dxa"/>
          </w:tcPr>
          <w:p w:rsidR="00C21908" w:rsidRPr="00C21908" w:rsidRDefault="00C21908" w:rsidP="00C21908">
            <w:pPr>
              <w:rPr>
                <w:rFonts w:ascii="Times New Roman" w:hAnsi="Times New Roman" w:cs="Times New Roman"/>
                <w:sz w:val="24"/>
                <w:szCs w:val="24"/>
              </w:rPr>
            </w:pPr>
            <w:r w:rsidRPr="00C21908">
              <w:rPr>
                <w:rFonts w:ascii="Times New Roman" w:hAnsi="Times New Roman" w:cs="Times New Roman"/>
                <w:b/>
                <w:sz w:val="24"/>
                <w:szCs w:val="24"/>
              </w:rPr>
              <w:t>Тема инновационной разработки</w:t>
            </w:r>
            <w:r>
              <w:rPr>
                <w:rFonts w:ascii="Times New Roman" w:hAnsi="Times New Roman" w:cs="Times New Roman"/>
                <w:sz w:val="24"/>
                <w:szCs w:val="24"/>
              </w:rPr>
              <w:t xml:space="preserve"> (проекта)</w:t>
            </w:r>
          </w:p>
        </w:tc>
        <w:tc>
          <w:tcPr>
            <w:tcW w:w="6061" w:type="dxa"/>
          </w:tcPr>
          <w:p w:rsidR="00C21908" w:rsidRPr="007E666B" w:rsidRDefault="007E666B" w:rsidP="00C21908">
            <w:pPr>
              <w:rPr>
                <w:rFonts w:ascii="Times New Roman" w:hAnsi="Times New Roman" w:cs="Times New Roman"/>
                <w:sz w:val="24"/>
                <w:szCs w:val="24"/>
              </w:rPr>
            </w:pPr>
            <w:r w:rsidRPr="007E666B">
              <w:rPr>
                <w:rFonts w:ascii="Times New Roman" w:hAnsi="Times New Roman"/>
                <w:sz w:val="24"/>
                <w:szCs w:val="24"/>
                <w:lang w:val="tt-RU"/>
              </w:rPr>
              <w:t>Моя семья – моя радость (проект)</w:t>
            </w:r>
          </w:p>
        </w:tc>
      </w:tr>
      <w:tr w:rsidR="00C21908" w:rsidRPr="00C21908" w:rsidTr="00C21908">
        <w:tc>
          <w:tcPr>
            <w:tcW w:w="3510" w:type="dxa"/>
          </w:tcPr>
          <w:p w:rsidR="00C21908" w:rsidRPr="00C21908" w:rsidRDefault="00C21908" w:rsidP="00C21908">
            <w:pPr>
              <w:rPr>
                <w:rFonts w:ascii="Times New Roman" w:hAnsi="Times New Roman" w:cs="Times New Roman"/>
                <w:b/>
                <w:sz w:val="24"/>
                <w:szCs w:val="24"/>
              </w:rPr>
            </w:pPr>
            <w:r w:rsidRPr="00C21908">
              <w:rPr>
                <w:rFonts w:ascii="Times New Roman" w:hAnsi="Times New Roman" w:cs="Times New Roman"/>
                <w:b/>
                <w:sz w:val="24"/>
                <w:szCs w:val="24"/>
              </w:rPr>
              <w:t>Автор, авторский коллектив инновационной разработки</w:t>
            </w:r>
          </w:p>
        </w:tc>
        <w:tc>
          <w:tcPr>
            <w:tcW w:w="6061" w:type="dxa"/>
          </w:tcPr>
          <w:p w:rsidR="00C21908" w:rsidRPr="00C21908" w:rsidRDefault="00BF70BE" w:rsidP="00C21908">
            <w:pPr>
              <w:rPr>
                <w:rFonts w:ascii="Times New Roman" w:hAnsi="Times New Roman" w:cs="Times New Roman"/>
                <w:sz w:val="24"/>
                <w:szCs w:val="24"/>
              </w:rPr>
            </w:pPr>
            <w:r>
              <w:rPr>
                <w:rFonts w:ascii="Times New Roman" w:hAnsi="Times New Roman" w:cs="Times New Roman"/>
                <w:sz w:val="24"/>
                <w:szCs w:val="24"/>
              </w:rPr>
              <w:t xml:space="preserve">Исмагилова </w:t>
            </w:r>
            <w:proofErr w:type="spellStart"/>
            <w:r>
              <w:rPr>
                <w:rFonts w:ascii="Times New Roman" w:hAnsi="Times New Roman" w:cs="Times New Roman"/>
                <w:sz w:val="24"/>
                <w:szCs w:val="24"/>
              </w:rPr>
              <w:t>Раушания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Нургаяновна</w:t>
            </w:r>
            <w:proofErr w:type="spellEnd"/>
          </w:p>
        </w:tc>
      </w:tr>
      <w:tr w:rsidR="00C21908" w:rsidRPr="008561F8" w:rsidTr="00C21908">
        <w:tc>
          <w:tcPr>
            <w:tcW w:w="3510" w:type="dxa"/>
          </w:tcPr>
          <w:p w:rsidR="00C21908" w:rsidRDefault="00C21908" w:rsidP="00C21908">
            <w:pPr>
              <w:rPr>
                <w:rFonts w:ascii="Times New Roman" w:hAnsi="Times New Roman" w:cs="Times New Roman"/>
                <w:b/>
                <w:sz w:val="24"/>
                <w:szCs w:val="24"/>
              </w:rPr>
            </w:pPr>
            <w:r w:rsidRPr="00C21908">
              <w:rPr>
                <w:rFonts w:ascii="Times New Roman" w:hAnsi="Times New Roman" w:cs="Times New Roman"/>
                <w:b/>
                <w:sz w:val="24"/>
                <w:szCs w:val="24"/>
              </w:rPr>
              <w:t>Краткое описание инновационной разработки</w:t>
            </w:r>
          </w:p>
          <w:p w:rsidR="00C21908" w:rsidRPr="00C21908" w:rsidRDefault="00C21908" w:rsidP="00C21908">
            <w:pPr>
              <w:rPr>
                <w:rFonts w:ascii="Times New Roman" w:hAnsi="Times New Roman" w:cs="Times New Roman"/>
                <w:sz w:val="24"/>
                <w:szCs w:val="24"/>
              </w:rPr>
            </w:pPr>
            <w:proofErr w:type="gramStart"/>
            <w:r>
              <w:rPr>
                <w:rFonts w:ascii="Times New Roman" w:hAnsi="Times New Roman" w:cs="Times New Roman"/>
                <w:sz w:val="24"/>
                <w:szCs w:val="24"/>
              </w:rPr>
              <w:t>(актуальность, новизна, цель, задачи, ресурсы</w:t>
            </w:r>
            <w:r w:rsidR="005A396A">
              <w:rPr>
                <w:rFonts w:ascii="Times New Roman" w:hAnsi="Times New Roman" w:cs="Times New Roman"/>
                <w:sz w:val="24"/>
                <w:szCs w:val="24"/>
              </w:rPr>
              <w:t>, содержание работы, полученные результаты (либо ожидаемые результаты, если только приступили к этой теме))</w:t>
            </w:r>
            <w:proofErr w:type="gramEnd"/>
          </w:p>
        </w:tc>
        <w:tc>
          <w:tcPr>
            <w:tcW w:w="6061" w:type="dxa"/>
          </w:tcPr>
          <w:p w:rsidR="007E666B" w:rsidRPr="007E666B" w:rsidRDefault="007E666B" w:rsidP="007E666B">
            <w:pPr>
              <w:contextualSpacing/>
              <w:rPr>
                <w:rFonts w:ascii="Times New Roman" w:hAnsi="Times New Roman"/>
                <w:b/>
                <w:sz w:val="24"/>
                <w:szCs w:val="24"/>
                <w:lang w:val="tt-RU"/>
              </w:rPr>
            </w:pPr>
            <w:r w:rsidRPr="007E666B">
              <w:rPr>
                <w:rFonts w:ascii="Times New Roman" w:hAnsi="Times New Roman"/>
                <w:b/>
                <w:sz w:val="24"/>
                <w:szCs w:val="24"/>
                <w:lang w:val="tt-RU"/>
              </w:rPr>
              <w:t>Актуальлеге:</w:t>
            </w:r>
          </w:p>
          <w:p w:rsidR="007E666B" w:rsidRPr="007E666B" w:rsidRDefault="007E666B" w:rsidP="007E666B">
            <w:pPr>
              <w:contextualSpacing/>
              <w:jc w:val="both"/>
              <w:rPr>
                <w:rFonts w:ascii="Times New Roman" w:hAnsi="Times New Roman"/>
                <w:sz w:val="24"/>
                <w:szCs w:val="24"/>
                <w:lang w:val="tt-RU"/>
              </w:rPr>
            </w:pPr>
            <w:r w:rsidRPr="007E666B">
              <w:rPr>
                <w:rFonts w:ascii="Times New Roman" w:hAnsi="Times New Roman"/>
                <w:sz w:val="24"/>
                <w:szCs w:val="24"/>
                <w:lang w:val="tt-RU"/>
              </w:rPr>
              <w:t xml:space="preserve">        Гаиләдәге мөнәсәбәтләр, билгеле булганча, кеше күңеленә гомерлек тирән эз салып калдыра: алар, гадәттә, артык нечкә һәм даими була; әлеге мөнәсәбәтләр барлык әхлакый мөнәсәбәтнең нигез ташына әверелә. Мәхәббәт дигән олы, бөек хис тә иң әүвәл нәкъ менә гаиләдә барлыкка килә. Ата-анага мәхәббәт, туганнарны ярату, ихтирам хисе бала тормышында киләчәктә дә, аның алдагы язмышында да мөһим роль уйный.</w:t>
            </w:r>
            <w:r w:rsidRPr="007E666B">
              <w:rPr>
                <w:rFonts w:ascii="Times New Roman" w:hAnsi="Times New Roman"/>
                <w:sz w:val="24"/>
                <w:szCs w:val="24"/>
                <w:lang w:val="tt-RU"/>
              </w:rPr>
              <w:tab/>
            </w:r>
          </w:p>
          <w:p w:rsidR="007E666B" w:rsidRPr="007E666B" w:rsidRDefault="007E666B" w:rsidP="007E666B">
            <w:pPr>
              <w:contextualSpacing/>
              <w:rPr>
                <w:rFonts w:ascii="Times New Roman" w:hAnsi="Times New Roman"/>
                <w:sz w:val="24"/>
                <w:szCs w:val="24"/>
                <w:lang w:val="tt-RU"/>
              </w:rPr>
            </w:pPr>
            <w:r w:rsidRPr="007E666B">
              <w:rPr>
                <w:rFonts w:ascii="Times New Roman" w:hAnsi="Times New Roman"/>
                <w:sz w:val="24"/>
                <w:szCs w:val="24"/>
                <w:lang w:val="tt-RU"/>
              </w:rPr>
              <w:t xml:space="preserve">  Мәктәпкәчә чор – патриотик хисләр, шул исәптән әти-әни, әби-бабай, туганнарга, ягъни гаилә әһелләренә мәхәббәт тәрбияләү өчен иң сензитив,уңай период булып санала. Шушы чорда иң әһәмиятле әхлакый сыйфатлар формалаша. Дөньяга килгәч тә, бала шәхескә хас булган барлык сыйфатларны – аралашу ысулларын, тәртип, мөнәсәбәт нормаларын үзләштерә башлый. Моның өчен ул үз күзәтүләрен, эмперик нәтиҗәләрен, өлкәннәргә охшарга тырышуын куллана.</w:t>
            </w:r>
          </w:p>
          <w:p w:rsidR="007E666B" w:rsidRPr="007E666B" w:rsidRDefault="007E666B" w:rsidP="007E666B">
            <w:pPr>
              <w:contextualSpacing/>
              <w:rPr>
                <w:rFonts w:ascii="Times New Roman" w:hAnsi="Times New Roman"/>
                <w:sz w:val="24"/>
                <w:szCs w:val="24"/>
                <w:lang w:val="tt-RU"/>
              </w:rPr>
            </w:pPr>
            <w:r w:rsidRPr="007E666B">
              <w:rPr>
                <w:rFonts w:ascii="Times New Roman" w:hAnsi="Times New Roman"/>
                <w:sz w:val="24"/>
                <w:szCs w:val="24"/>
                <w:lang w:val="tt-RU"/>
              </w:rPr>
              <w:t xml:space="preserve">   Без үзгәрешләр заманында яшибез. Тупланган тәҗрибәләр югала бара, радио һәм телевидение, урам йогынтысы балаларның аңына, рухына әдәпсезлек үрнәкләрен сеңдергән чорда мәктәпкәчә белем бирү учреждениесендә нәниләргә халкыбыз хәзинәләре нигезендә ата-аналарга мәхәббәт тәрбияләүгә аеруча зур игътибар бирелергә тиеш. Балаларны туган халкыбызның үткәне, гореф-гадәтләре, гаилә шәҗәрәсе, йолалары һәм бүгенге тормыш белән таныштыру зарур.</w:t>
            </w:r>
          </w:p>
          <w:p w:rsidR="003B70BB" w:rsidRPr="00D363E0" w:rsidRDefault="007E666B" w:rsidP="003B70BB">
            <w:pPr>
              <w:contextualSpacing/>
              <w:jc w:val="both"/>
              <w:rPr>
                <w:rFonts w:ascii="Times New Roman" w:hAnsi="Times New Roman"/>
                <w:sz w:val="28"/>
                <w:szCs w:val="28"/>
                <w:lang w:val="tt-RU"/>
              </w:rPr>
            </w:pPr>
            <w:r w:rsidRPr="007E666B">
              <w:rPr>
                <w:rFonts w:ascii="Times New Roman" w:hAnsi="Times New Roman"/>
                <w:b/>
                <w:sz w:val="24"/>
                <w:szCs w:val="24"/>
                <w:lang w:val="tt-RU"/>
              </w:rPr>
              <w:t xml:space="preserve">Проектның максаты: </w:t>
            </w:r>
            <w:r w:rsidR="003B70BB" w:rsidRPr="003B70BB">
              <w:rPr>
                <w:rFonts w:ascii="Times New Roman" w:hAnsi="Times New Roman"/>
                <w:sz w:val="24"/>
                <w:szCs w:val="24"/>
                <w:lang w:val="tt-RU"/>
              </w:rPr>
              <w:t>балалар бакчасы шартларында мәктәпкәчә яшьтәге балаларда гаилә, туганлык мөнәсәбәтләре, гаилә тарихы, традицияләре турында башлангыч күзаллау булдыру; гаилә кыйммәтләрен формалаштыру.</w:t>
            </w:r>
            <w:r w:rsidR="003B70BB" w:rsidRPr="00D363E0">
              <w:rPr>
                <w:rFonts w:ascii="Times New Roman" w:hAnsi="Times New Roman"/>
                <w:sz w:val="28"/>
                <w:szCs w:val="28"/>
                <w:lang w:val="tt-RU"/>
              </w:rPr>
              <w:t xml:space="preserve"> </w:t>
            </w:r>
          </w:p>
          <w:p w:rsidR="007E666B" w:rsidRPr="007E666B" w:rsidRDefault="007E666B" w:rsidP="007E666B">
            <w:pPr>
              <w:contextualSpacing/>
              <w:rPr>
                <w:rFonts w:ascii="Times New Roman" w:hAnsi="Times New Roman"/>
                <w:b/>
                <w:sz w:val="24"/>
                <w:szCs w:val="24"/>
                <w:lang w:val="tt-RU"/>
              </w:rPr>
            </w:pPr>
            <w:r w:rsidRPr="007E666B">
              <w:rPr>
                <w:rFonts w:ascii="Times New Roman" w:hAnsi="Times New Roman"/>
                <w:b/>
                <w:sz w:val="24"/>
                <w:szCs w:val="24"/>
                <w:lang w:val="tt-RU"/>
              </w:rPr>
              <w:lastRenderedPageBreak/>
              <w:t xml:space="preserve">Проектның бурычлары: </w:t>
            </w:r>
          </w:p>
          <w:p w:rsidR="007E666B" w:rsidRPr="007E666B" w:rsidRDefault="007E666B" w:rsidP="007E666B">
            <w:pPr>
              <w:pStyle w:val="a5"/>
              <w:numPr>
                <w:ilvl w:val="0"/>
                <w:numId w:val="2"/>
              </w:numPr>
              <w:rPr>
                <w:rFonts w:ascii="Times New Roman" w:hAnsi="Times New Roman"/>
                <w:sz w:val="24"/>
                <w:szCs w:val="24"/>
                <w:lang w:val="tt-RU"/>
              </w:rPr>
            </w:pPr>
            <w:r w:rsidRPr="007E666B">
              <w:rPr>
                <w:rFonts w:ascii="Times New Roman" w:hAnsi="Times New Roman"/>
                <w:sz w:val="24"/>
                <w:szCs w:val="24"/>
                <w:lang w:val="tt-RU"/>
              </w:rPr>
              <w:t xml:space="preserve">Гаилә, гаилә әгъзалары, туганлык мөнәсәбәтләре турында башлангыч күзаллау булдыру;  </w:t>
            </w:r>
          </w:p>
          <w:p w:rsidR="007E666B" w:rsidRPr="007E666B" w:rsidRDefault="007E666B" w:rsidP="007E666B">
            <w:pPr>
              <w:pStyle w:val="a5"/>
              <w:numPr>
                <w:ilvl w:val="0"/>
                <w:numId w:val="2"/>
              </w:numPr>
              <w:rPr>
                <w:rFonts w:ascii="Times New Roman" w:hAnsi="Times New Roman"/>
                <w:sz w:val="24"/>
                <w:szCs w:val="24"/>
                <w:lang w:val="tt-RU"/>
              </w:rPr>
            </w:pPr>
            <w:r w:rsidRPr="007E666B">
              <w:rPr>
                <w:rFonts w:ascii="Times New Roman" w:hAnsi="Times New Roman"/>
                <w:sz w:val="24"/>
                <w:szCs w:val="24"/>
                <w:lang w:val="tt-RU"/>
              </w:rPr>
              <w:t>Гаилә әгъзаларына, аларның хезмәтенә карата игътибарлы булырга,  үз гаиләләрен хөрмәт итәргә, анда яшәүчеләр, туганнары белән горурланырга, бер – берсенә һәрчак ярдәм итеп яшәргә кирәклеген төшендерү;</w:t>
            </w:r>
          </w:p>
          <w:p w:rsidR="007E666B" w:rsidRPr="007E666B" w:rsidRDefault="007E666B" w:rsidP="007E666B">
            <w:pPr>
              <w:pStyle w:val="a5"/>
              <w:numPr>
                <w:ilvl w:val="0"/>
                <w:numId w:val="2"/>
              </w:numPr>
              <w:rPr>
                <w:rFonts w:ascii="Times New Roman" w:hAnsi="Times New Roman"/>
                <w:sz w:val="24"/>
                <w:szCs w:val="24"/>
                <w:lang w:val="tt-RU"/>
              </w:rPr>
            </w:pPr>
            <w:r w:rsidRPr="007E666B">
              <w:rPr>
                <w:rFonts w:ascii="Times New Roman" w:hAnsi="Times New Roman"/>
                <w:sz w:val="24"/>
                <w:szCs w:val="24"/>
                <w:lang w:val="tt-RU"/>
              </w:rPr>
              <w:t>Әти – әниләр белән балалар бакчасы арасындагы  бердәм эшчәнлек нәтиҗәсендә, гаиләдә, балалар бакчасында  уңай атмосфера  булдыру; гаилә традицияләрен, гореф – гадәтләрен саклау.</w:t>
            </w:r>
          </w:p>
          <w:p w:rsidR="007E666B" w:rsidRPr="007E666B" w:rsidRDefault="007E666B" w:rsidP="007E666B">
            <w:pPr>
              <w:contextualSpacing/>
              <w:jc w:val="both"/>
              <w:rPr>
                <w:rFonts w:ascii="Times New Roman" w:hAnsi="Times New Roman"/>
                <w:b/>
                <w:sz w:val="24"/>
                <w:szCs w:val="24"/>
                <w:lang w:val="tt-RU"/>
              </w:rPr>
            </w:pPr>
            <w:r w:rsidRPr="007E666B">
              <w:rPr>
                <w:rFonts w:ascii="Times New Roman" w:hAnsi="Times New Roman"/>
                <w:b/>
                <w:sz w:val="24"/>
                <w:szCs w:val="24"/>
                <w:lang w:val="tt-RU"/>
              </w:rPr>
              <w:t>Көтелгән нәтиҗә:</w:t>
            </w:r>
          </w:p>
          <w:p w:rsidR="007E666B" w:rsidRPr="007E666B" w:rsidRDefault="007E666B" w:rsidP="007E666B">
            <w:pPr>
              <w:pStyle w:val="a5"/>
              <w:rPr>
                <w:rFonts w:ascii="Times New Roman" w:hAnsi="Times New Roman"/>
                <w:b/>
                <w:i/>
                <w:sz w:val="24"/>
                <w:szCs w:val="24"/>
                <w:lang w:val="tt-RU"/>
              </w:rPr>
            </w:pPr>
            <w:r w:rsidRPr="007E666B">
              <w:rPr>
                <w:rFonts w:ascii="Times New Roman" w:hAnsi="Times New Roman"/>
                <w:b/>
                <w:i/>
                <w:sz w:val="24"/>
                <w:szCs w:val="24"/>
                <w:lang w:val="tt-RU"/>
              </w:rPr>
              <w:t>Балалар:</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Гаилә, гаилә әгъзалары, аларның вазифалары турында күзаллау булачак;</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әби-бабаларыбызның гореф-гадәтләре, гаилә шәҗәрәсе, йолалары һәм бүгенге тормышы белән танышачаклар;</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 xml:space="preserve">Әти – әниләренең исемнәрен; </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Үз фамилияләренең килеп чыгышын;</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Үз гаиләсенең тарихын;</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Уз гаиләсенең статусын;</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Уз гаиләсенең тради</w:t>
            </w:r>
            <w:proofErr w:type="spellStart"/>
            <w:r w:rsidRPr="007E666B">
              <w:rPr>
                <w:rFonts w:ascii="Times New Roman" w:hAnsi="Times New Roman"/>
                <w:sz w:val="24"/>
                <w:szCs w:val="24"/>
              </w:rPr>
              <w:t>ция</w:t>
            </w:r>
            <w:proofErr w:type="spellEnd"/>
            <w:r w:rsidRPr="007E666B">
              <w:rPr>
                <w:rFonts w:ascii="Times New Roman" w:hAnsi="Times New Roman"/>
                <w:sz w:val="24"/>
                <w:szCs w:val="24"/>
                <w:lang w:val="tt-RU"/>
              </w:rPr>
              <w:t>ләрен;</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Гаилә әгъзалары турында сөйли беләчәкләр.</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Әти – әни, әби – бабай  һәм  башка гаилә  әгъзалары  турында  кайгыртучанлык хисләре;</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Уз гаиләсе белән горурлану  хисләре;</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Гаилә эчендәге гомуми яшәеш гадәтләре  формалашачак.</w:t>
            </w:r>
          </w:p>
          <w:p w:rsidR="007E666B" w:rsidRPr="007E666B" w:rsidRDefault="007E666B" w:rsidP="007E666B">
            <w:pPr>
              <w:pStyle w:val="a5"/>
              <w:rPr>
                <w:rFonts w:ascii="Times New Roman" w:hAnsi="Times New Roman"/>
                <w:b/>
                <w:i/>
                <w:sz w:val="24"/>
                <w:szCs w:val="24"/>
                <w:lang w:val="tt-RU"/>
              </w:rPr>
            </w:pPr>
          </w:p>
          <w:p w:rsidR="007E666B" w:rsidRPr="007E666B" w:rsidRDefault="007E666B" w:rsidP="007E666B">
            <w:pPr>
              <w:pStyle w:val="a5"/>
              <w:rPr>
                <w:rFonts w:ascii="Times New Roman" w:hAnsi="Times New Roman"/>
                <w:b/>
                <w:i/>
                <w:sz w:val="24"/>
                <w:szCs w:val="24"/>
                <w:lang w:val="tt-RU"/>
              </w:rPr>
            </w:pPr>
            <w:r w:rsidRPr="007E666B">
              <w:rPr>
                <w:rFonts w:ascii="Times New Roman" w:hAnsi="Times New Roman"/>
                <w:b/>
                <w:i/>
                <w:sz w:val="24"/>
                <w:szCs w:val="24"/>
                <w:lang w:val="tt-RU"/>
              </w:rPr>
              <w:t>Әти – әниләр:</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Гаилә тарихы, традицияләре, бәйрәмнәре турында белемнәрен арттырачаклар; үз гаиләләренең традицияләрен сакларга, үтәргә кирәклегенә төшенәчәкләр;</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Үз фамилияләренең килеп чыгышын аңлаячаклар, гаилә шәҗәрәсен 3-7 буынга кадәр беләчәкләр;</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Үз гаиләләре, балалары белән горурланачаклар;</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Әти – әниләренә, туганнарына  карата мәрхәмәтлерәк, игътибарлырак булырга өйрәнерләр;</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Гаиләләрендә уңай атмосфера булдыру, гаилә әгъзалары арасында бер – берсенә уңай мөнәсәбәт булдырачаклар;</w:t>
            </w:r>
          </w:p>
          <w:p w:rsidR="007E666B" w:rsidRPr="007E666B" w:rsidRDefault="007E666B" w:rsidP="007E666B">
            <w:pPr>
              <w:pStyle w:val="a5"/>
              <w:numPr>
                <w:ilvl w:val="0"/>
                <w:numId w:val="1"/>
              </w:numPr>
              <w:rPr>
                <w:rFonts w:ascii="Times New Roman" w:hAnsi="Times New Roman"/>
                <w:sz w:val="24"/>
                <w:szCs w:val="24"/>
                <w:lang w:val="tt-RU"/>
              </w:rPr>
            </w:pPr>
            <w:r w:rsidRPr="007E666B">
              <w:rPr>
                <w:rFonts w:ascii="Times New Roman" w:hAnsi="Times New Roman"/>
                <w:sz w:val="24"/>
                <w:szCs w:val="24"/>
                <w:lang w:val="tt-RU"/>
              </w:rPr>
              <w:t>Бала тәрбияләүдә балалар бакчасы белән берлектә тәрбия – белем бирү процессының  актив катнашучыларына әйләнәчәкләр.</w:t>
            </w:r>
          </w:p>
          <w:p w:rsidR="007E666B" w:rsidRPr="007E666B" w:rsidRDefault="007E666B" w:rsidP="007E666B">
            <w:pPr>
              <w:contextualSpacing/>
              <w:rPr>
                <w:rFonts w:ascii="Times New Roman" w:hAnsi="Times New Roman"/>
                <w:sz w:val="24"/>
                <w:szCs w:val="24"/>
                <w:lang w:val="tt-RU"/>
              </w:rPr>
            </w:pPr>
            <w:r w:rsidRPr="007E666B">
              <w:rPr>
                <w:rFonts w:ascii="Times New Roman" w:hAnsi="Times New Roman"/>
                <w:sz w:val="24"/>
                <w:szCs w:val="24"/>
                <w:lang w:val="tt-RU"/>
              </w:rPr>
              <w:t xml:space="preserve">     Бу проект ахырына балаларда гаиләнең социаль ролен, аның җәмгыятьтәге урынын, аның әгъзаларының бурычларын күзаллау  формалаша. Мәктәпкәчә яшьтәге </w:t>
            </w:r>
            <w:r w:rsidRPr="007E666B">
              <w:rPr>
                <w:rFonts w:ascii="Times New Roman" w:hAnsi="Times New Roman"/>
                <w:sz w:val="24"/>
                <w:szCs w:val="24"/>
                <w:lang w:val="tt-RU"/>
              </w:rPr>
              <w:lastRenderedPageBreak/>
              <w:t>балалар үз гаиләсе турында сөйләргә, анда кирәкле булырга, гаиләдәге татулыкның, якыннарыңның сине кайгыртуының кадерен белергә, үзләренә дә социаль әһәмиятле хисләр һәм мөнәсәбәтләрне белдерергә өйрәнәләр; шулай ук “нәсел”, “ата – ана”, “шәҗәрә”, “гаилә”, “туганнар”, “якын кешеләр” төшенчәләре белән  танышалар.</w:t>
            </w:r>
          </w:p>
          <w:p w:rsidR="007E666B" w:rsidRPr="007E666B" w:rsidRDefault="007E666B" w:rsidP="007E666B">
            <w:pPr>
              <w:rPr>
                <w:rFonts w:ascii="Times New Roman" w:hAnsi="Times New Roman"/>
                <w:sz w:val="24"/>
                <w:szCs w:val="24"/>
                <w:lang w:val="tt-RU"/>
              </w:rPr>
            </w:pPr>
            <w:r w:rsidRPr="007E666B">
              <w:rPr>
                <w:rFonts w:ascii="Times New Roman" w:hAnsi="Times New Roman"/>
                <w:sz w:val="24"/>
                <w:szCs w:val="24"/>
                <w:lang w:val="tt-RU"/>
              </w:rPr>
              <w:t xml:space="preserve">  Нәтиҗәдә, балалар бакчасы һәм әти – әниләрнең бердәм эшчәнлеге аша балалар һәм әти – әниләр арасында җылы мөнәсәбәт, уңай атмосфера булдырылды, балалар  кече  яшьтән  үз гаиләсе, аның үткәне, бүгенгесе белән горурланып, гаилә әгъзаларына карата игътибарлы булып, гаилә җанлы  булып  үсәчәкләр.</w:t>
            </w:r>
          </w:p>
          <w:p w:rsidR="007E666B" w:rsidRPr="003B70BB" w:rsidRDefault="003B70BB" w:rsidP="007E666B">
            <w:pPr>
              <w:rPr>
                <w:rFonts w:ascii="Times New Roman" w:hAnsi="Times New Roman"/>
                <w:b/>
                <w:sz w:val="24"/>
                <w:szCs w:val="24"/>
                <w:lang w:val="tt-RU"/>
              </w:rPr>
            </w:pPr>
            <w:r w:rsidRPr="003B70BB">
              <w:rPr>
                <w:rFonts w:ascii="Times New Roman" w:hAnsi="Times New Roman"/>
                <w:b/>
                <w:sz w:val="24"/>
                <w:szCs w:val="24"/>
                <w:lang w:val="tt-RU"/>
              </w:rPr>
              <w:t>Проектның эчтәлеге:</w:t>
            </w:r>
          </w:p>
          <w:p w:rsidR="003B70BB" w:rsidRPr="003B70BB" w:rsidRDefault="003B70BB" w:rsidP="003B70BB">
            <w:pPr>
              <w:contextualSpacing/>
              <w:jc w:val="both"/>
              <w:rPr>
                <w:rFonts w:ascii="Times New Roman" w:hAnsi="Times New Roman"/>
                <w:sz w:val="24"/>
                <w:szCs w:val="24"/>
                <w:lang w:val="tt-RU"/>
              </w:rPr>
            </w:pPr>
            <w:r w:rsidRPr="003B70BB">
              <w:rPr>
                <w:rFonts w:ascii="Times New Roman" w:hAnsi="Times New Roman"/>
                <w:sz w:val="24"/>
                <w:szCs w:val="24"/>
                <w:lang w:val="tt-RU"/>
              </w:rPr>
              <w:t xml:space="preserve">Проект дәвамлы, 3 – 7 яшьлек балалар өчен исәпләнгән. </w:t>
            </w:r>
          </w:p>
          <w:p w:rsidR="003B70BB" w:rsidRPr="003B70BB" w:rsidRDefault="003B70BB" w:rsidP="003B70BB">
            <w:pPr>
              <w:jc w:val="both"/>
              <w:rPr>
                <w:rFonts w:ascii="Times New Roman" w:hAnsi="Times New Roman"/>
                <w:sz w:val="24"/>
                <w:szCs w:val="24"/>
                <w:lang w:val="tt-RU"/>
              </w:rPr>
            </w:pPr>
            <w:r w:rsidRPr="003B70BB">
              <w:rPr>
                <w:rFonts w:ascii="Times New Roman" w:hAnsi="Times New Roman"/>
                <w:sz w:val="24"/>
                <w:szCs w:val="24"/>
                <w:lang w:val="tt-RU"/>
              </w:rPr>
              <w:t xml:space="preserve">     Проект өч юнәлештән тора. Беренче юнәлеш – балалар белән эш. Гаилә темасы атнага бер тапкыр, шөгыль яисә режим вакытларында үткәрелә. Балалар белән эш алымнары төрлечә – әңгәмә, уен, матур әдәбият әсәрләре уку, рәсем сәнгате, бердәм эшчәнлек, күңел ачу кичәләре, гаилә альбомнары белән танышу, әти – әниләр белән бердәм эшчәнлек, аларга бүләкләр әзерләү.</w:t>
            </w:r>
          </w:p>
          <w:p w:rsidR="003B70BB" w:rsidRPr="003B70BB" w:rsidRDefault="003B70BB" w:rsidP="003B70BB">
            <w:pPr>
              <w:jc w:val="both"/>
              <w:rPr>
                <w:rFonts w:ascii="Times New Roman" w:hAnsi="Times New Roman"/>
                <w:sz w:val="24"/>
                <w:szCs w:val="24"/>
                <w:lang w:val="tt-RU"/>
              </w:rPr>
            </w:pPr>
            <w:r w:rsidRPr="003B70BB">
              <w:rPr>
                <w:rFonts w:ascii="Times New Roman" w:hAnsi="Times New Roman"/>
                <w:sz w:val="24"/>
                <w:szCs w:val="24"/>
                <w:lang w:val="tt-RU"/>
              </w:rPr>
              <w:t xml:space="preserve">     Икенче юнәлеш әти әниләр белән эш. Гаилә белән бакча арасында тыгыз элемтә булган очракта гына безнең эшебезнең нәтиҗәсе булачак. Чөнки бала күп вакытын өйдә үткәрә, әти – әнисеннән үрнәк ала. Проектка  әти – әниләр белән әңгәмә, консультация, бердәм эшчәнлек, бәйрәмнәр, күңел ачулар, түгәрәк өстәл кебек эш формалары кертелгән. Өченче юнәлеш педагоглар белән эш. Бу юнәлешкә педагоглар белән әңгәмәләр, фикер алышу,мастер – класс, түгәрәк өстәл үткәрү аша гаилә белемен балаларга дөрес итеп өйрәтү, яңа алымнар кертү буенча тәҗрибә уртаклашу керә.</w:t>
            </w:r>
          </w:p>
          <w:p w:rsidR="00C21908" w:rsidRPr="007E666B" w:rsidRDefault="003B70BB" w:rsidP="003B70BB">
            <w:pPr>
              <w:pStyle w:val="c12"/>
              <w:spacing w:before="0" w:beforeAutospacing="0" w:after="0" w:afterAutospacing="0"/>
              <w:jc w:val="both"/>
              <w:rPr>
                <w:lang w:val="tt-RU"/>
              </w:rPr>
            </w:pPr>
            <w:r w:rsidRPr="003B70BB">
              <w:rPr>
                <w:lang w:val="tt-RU"/>
              </w:rPr>
              <w:t xml:space="preserve">     Гаилә белеме буенча алган белемнәрне ныгыту, куелган максатларга ирешү максатыннан бакчабызда айга бер тапкыр тематик көн үткәрелә. Бу тематик көннәр педагоглар өчен дә, балалар өчен дә бик кулай. Чөнки гаилә темасы көн дәвамында өйрәнелә, алган белемнәр ныгытыла. Бу тематик көннәрдә ачык ишекләр көне, төрле күңел ачу чаралары үткәрергә, әти – әниләргә, әби – бабайларга бүләкләр әзерләү, аларны котлау өчен  дә бик уңайлы.</w:t>
            </w:r>
          </w:p>
        </w:tc>
      </w:tr>
      <w:tr w:rsidR="00C21908" w:rsidRPr="00C21908" w:rsidTr="00C21908">
        <w:tc>
          <w:tcPr>
            <w:tcW w:w="3510" w:type="dxa"/>
          </w:tcPr>
          <w:p w:rsidR="00C21908" w:rsidRDefault="005A396A" w:rsidP="00C21908">
            <w:pPr>
              <w:rPr>
                <w:rFonts w:ascii="Times New Roman" w:hAnsi="Times New Roman" w:cs="Times New Roman"/>
                <w:b/>
                <w:sz w:val="24"/>
                <w:szCs w:val="24"/>
              </w:rPr>
            </w:pPr>
            <w:r>
              <w:rPr>
                <w:rFonts w:ascii="Times New Roman" w:hAnsi="Times New Roman" w:cs="Times New Roman"/>
                <w:b/>
                <w:sz w:val="24"/>
                <w:szCs w:val="24"/>
              </w:rPr>
              <w:lastRenderedPageBreak/>
              <w:t>Сведения о распространении инновационного опыта:</w:t>
            </w:r>
          </w:p>
          <w:p w:rsidR="005A396A" w:rsidRPr="005A396A" w:rsidRDefault="005A396A" w:rsidP="00C21908">
            <w:pPr>
              <w:rPr>
                <w:rFonts w:ascii="Times New Roman" w:hAnsi="Times New Roman" w:cs="Times New Roman"/>
                <w:sz w:val="24"/>
                <w:szCs w:val="24"/>
              </w:rPr>
            </w:pPr>
            <w:r>
              <w:rPr>
                <w:rFonts w:ascii="Times New Roman" w:hAnsi="Times New Roman" w:cs="Times New Roman"/>
                <w:sz w:val="24"/>
                <w:szCs w:val="24"/>
              </w:rPr>
              <w:t>- публикации за отчетный период и др. (тема, где опубликован, когда)</w:t>
            </w:r>
          </w:p>
        </w:tc>
        <w:tc>
          <w:tcPr>
            <w:tcW w:w="6061" w:type="dxa"/>
          </w:tcPr>
          <w:p w:rsidR="00C21908" w:rsidRDefault="001130A9" w:rsidP="00C21908">
            <w:pPr>
              <w:contextualSpacing/>
              <w:rPr>
                <w:rFonts w:ascii="Times New Roman" w:hAnsi="Times New Roman"/>
                <w:sz w:val="24"/>
                <w:szCs w:val="24"/>
                <w:lang w:val="tt-RU"/>
              </w:rPr>
            </w:pPr>
            <w:r>
              <w:rPr>
                <w:rFonts w:ascii="Times New Roman" w:hAnsi="Times New Roman" w:cs="Times New Roman"/>
                <w:sz w:val="24"/>
                <w:szCs w:val="24"/>
              </w:rPr>
              <w:t>- тема</w:t>
            </w:r>
            <w:proofErr w:type="gramStart"/>
            <w:r>
              <w:rPr>
                <w:rFonts w:ascii="Times New Roman" w:hAnsi="Times New Roman" w:cs="Times New Roman"/>
                <w:sz w:val="24"/>
                <w:szCs w:val="24"/>
              </w:rPr>
              <w:t>:</w:t>
            </w:r>
            <w:r w:rsidR="00613B96" w:rsidRPr="006C3B8F">
              <w:rPr>
                <w:rFonts w:ascii="Times New Roman" w:hAnsi="Times New Roman"/>
                <w:sz w:val="24"/>
                <w:szCs w:val="24"/>
                <w:lang w:val="tt-RU"/>
              </w:rPr>
              <w:t>“</w:t>
            </w:r>
            <w:proofErr w:type="gramEnd"/>
            <w:r w:rsidR="00613B96" w:rsidRPr="006C3B8F">
              <w:rPr>
                <w:rFonts w:ascii="Times New Roman" w:hAnsi="Times New Roman"/>
                <w:sz w:val="24"/>
                <w:szCs w:val="24"/>
                <w:lang w:val="tt-RU"/>
              </w:rPr>
              <w:t>Минем гаиләм – минем шатлыгым”</w:t>
            </w:r>
            <w:r w:rsidR="00613B96">
              <w:rPr>
                <w:rFonts w:ascii="Times New Roman" w:hAnsi="Times New Roman"/>
                <w:sz w:val="24"/>
                <w:szCs w:val="24"/>
                <w:lang w:val="tt-RU"/>
              </w:rPr>
              <w:t xml:space="preserve"> </w:t>
            </w:r>
            <w:r w:rsidR="00613B96" w:rsidRPr="006C3B8F">
              <w:rPr>
                <w:rFonts w:ascii="Times New Roman" w:hAnsi="Times New Roman"/>
                <w:sz w:val="24"/>
                <w:szCs w:val="24"/>
                <w:lang w:val="tt-RU"/>
              </w:rPr>
              <w:t>проектын тормышка ашыру</w:t>
            </w:r>
            <w:r w:rsidR="00613B96">
              <w:rPr>
                <w:rFonts w:ascii="Times New Roman" w:hAnsi="Times New Roman"/>
                <w:sz w:val="24"/>
                <w:szCs w:val="24"/>
                <w:lang w:val="tt-RU"/>
              </w:rPr>
              <w:t>”, электронный сборник</w:t>
            </w:r>
            <w:r w:rsidR="00613B96" w:rsidRPr="006C3B8F">
              <w:rPr>
                <w:rFonts w:ascii="Times New Roman" w:hAnsi="Times New Roman"/>
                <w:sz w:val="24"/>
                <w:szCs w:val="24"/>
                <w:lang w:val="tt-RU"/>
              </w:rPr>
              <w:t xml:space="preserve"> </w:t>
            </w:r>
            <w:r w:rsidR="00613B96">
              <w:rPr>
                <w:rFonts w:ascii="Times New Roman" w:hAnsi="Times New Roman"/>
                <w:color w:val="000000"/>
                <w:sz w:val="24"/>
                <w:szCs w:val="24"/>
                <w:lang w:val="tt-RU"/>
              </w:rPr>
              <w:t>методических</w:t>
            </w:r>
            <w:r w:rsidR="00613B96" w:rsidRPr="006C3B8F">
              <w:rPr>
                <w:rFonts w:ascii="Times New Roman" w:hAnsi="Times New Roman"/>
                <w:sz w:val="24"/>
                <w:szCs w:val="24"/>
                <w:lang w:val="tt-RU"/>
              </w:rPr>
              <w:t xml:space="preserve"> материалов  республиканского семинара – практикума  “Инновации в образовании” в рамках реализации РИП по направлению “Система оценки качества в дошкольном образовании и разработка программ по специальности “Д</w:t>
            </w:r>
            <w:r w:rsidR="00613B96">
              <w:rPr>
                <w:rFonts w:ascii="Times New Roman" w:hAnsi="Times New Roman"/>
                <w:sz w:val="24"/>
                <w:szCs w:val="24"/>
                <w:lang w:val="tt-RU"/>
              </w:rPr>
              <w:t>ошкольное образование”</w:t>
            </w:r>
            <w:r w:rsidR="00613B96" w:rsidRPr="006C3B8F">
              <w:rPr>
                <w:rFonts w:ascii="Times New Roman" w:hAnsi="Times New Roman"/>
                <w:sz w:val="24"/>
                <w:szCs w:val="24"/>
                <w:lang w:val="tt-RU"/>
              </w:rPr>
              <w:t>, ГАПОУ “Арский педагогический колледж имени Г.Тукая”</w:t>
            </w:r>
            <w:r w:rsidR="00613B96">
              <w:rPr>
                <w:rFonts w:ascii="Times New Roman" w:hAnsi="Times New Roman"/>
                <w:sz w:val="24"/>
                <w:szCs w:val="24"/>
                <w:lang w:val="tt-RU"/>
              </w:rPr>
              <w:t xml:space="preserve">, </w:t>
            </w:r>
            <w:r w:rsidR="00613B96" w:rsidRPr="006C3B8F">
              <w:rPr>
                <w:rFonts w:ascii="Times New Roman" w:hAnsi="Times New Roman"/>
                <w:sz w:val="24"/>
                <w:szCs w:val="24"/>
                <w:lang w:val="tt-RU"/>
              </w:rPr>
              <w:t xml:space="preserve">20 </w:t>
            </w:r>
            <w:r w:rsidR="00613B96" w:rsidRPr="006C3B8F">
              <w:rPr>
                <w:rFonts w:ascii="Times New Roman" w:hAnsi="Times New Roman"/>
                <w:sz w:val="24"/>
                <w:szCs w:val="24"/>
                <w:lang w:val="tt-RU"/>
              </w:rPr>
              <w:lastRenderedPageBreak/>
              <w:t>апреля  2019</w:t>
            </w:r>
            <w:r w:rsidR="00613B96">
              <w:rPr>
                <w:rFonts w:ascii="Times New Roman" w:hAnsi="Times New Roman"/>
                <w:sz w:val="24"/>
                <w:szCs w:val="24"/>
                <w:lang w:val="tt-RU"/>
              </w:rPr>
              <w:t xml:space="preserve"> г.</w:t>
            </w:r>
          </w:p>
          <w:p w:rsidR="00613B96" w:rsidRPr="00613B96" w:rsidRDefault="001130A9" w:rsidP="00C21908">
            <w:pPr>
              <w:contextualSpacing/>
              <w:rPr>
                <w:rFonts w:ascii="Times New Roman" w:hAnsi="Times New Roman"/>
                <w:sz w:val="24"/>
                <w:szCs w:val="24"/>
                <w:lang w:val="tt-RU"/>
              </w:rPr>
            </w:pPr>
            <w:r w:rsidRPr="008561F8">
              <w:rPr>
                <w:rFonts w:ascii="Times New Roman" w:hAnsi="Times New Roman"/>
                <w:sz w:val="24"/>
                <w:szCs w:val="24"/>
                <w:lang w:val="tt-RU"/>
              </w:rPr>
              <w:t>- тема:</w:t>
            </w:r>
            <w:r>
              <w:rPr>
                <w:rFonts w:ascii="Times New Roman" w:hAnsi="Times New Roman"/>
                <w:sz w:val="24"/>
                <w:szCs w:val="24"/>
                <w:lang w:val="tt-RU"/>
              </w:rPr>
              <w:t xml:space="preserve"> </w:t>
            </w:r>
            <w:r w:rsidRPr="008561F8">
              <w:rPr>
                <w:rFonts w:ascii="Times New Roman" w:hAnsi="Times New Roman"/>
                <w:sz w:val="24"/>
                <w:szCs w:val="24"/>
                <w:lang w:val="tt-RU"/>
              </w:rPr>
              <w:t xml:space="preserve">“Балалар бакчасында “Минем гаиләм – минем шатлыгым” проектын тормышка ашыру” на </w:t>
            </w:r>
            <w:r w:rsidRPr="008561F8">
              <w:rPr>
                <w:rFonts w:ascii="Times New Roman" w:hAnsi="Times New Roman"/>
                <w:sz w:val="24"/>
                <w:szCs w:val="24"/>
                <w:lang w:val="en-US"/>
              </w:rPr>
              <w:t>V</w:t>
            </w:r>
            <w:r w:rsidRPr="008561F8">
              <w:rPr>
                <w:rFonts w:ascii="Times New Roman" w:hAnsi="Times New Roman"/>
                <w:sz w:val="24"/>
                <w:szCs w:val="24"/>
              </w:rPr>
              <w:t xml:space="preserve"> Международной научно – практической конференции «</w:t>
            </w:r>
            <w:proofErr w:type="spellStart"/>
            <w:r w:rsidRPr="008561F8">
              <w:rPr>
                <w:rFonts w:ascii="Times New Roman" w:hAnsi="Times New Roman"/>
                <w:sz w:val="24"/>
                <w:szCs w:val="24"/>
              </w:rPr>
              <w:t>Полилингвальное</w:t>
            </w:r>
            <w:proofErr w:type="spellEnd"/>
            <w:r w:rsidRPr="008561F8">
              <w:rPr>
                <w:rFonts w:ascii="Times New Roman" w:hAnsi="Times New Roman"/>
                <w:sz w:val="24"/>
                <w:szCs w:val="24"/>
              </w:rPr>
              <w:t xml:space="preserve"> и поликультурное образование: практика и перспективы», </w:t>
            </w:r>
            <w:r w:rsidRPr="008561F8">
              <w:rPr>
                <w:rFonts w:ascii="Times New Roman" w:hAnsi="Times New Roman"/>
                <w:sz w:val="24"/>
                <w:szCs w:val="24"/>
                <w:lang w:val="tt-RU"/>
              </w:rPr>
              <w:t>ГАПОУ “Арский педагогический колледж имени Г.Тукая”,  05.03.2020 г.</w:t>
            </w:r>
          </w:p>
        </w:tc>
      </w:tr>
      <w:tr w:rsidR="00C21908" w:rsidRPr="00C21908" w:rsidTr="00C21908">
        <w:tc>
          <w:tcPr>
            <w:tcW w:w="3510" w:type="dxa"/>
          </w:tcPr>
          <w:p w:rsidR="00C21908" w:rsidRPr="00C21908" w:rsidRDefault="005A396A" w:rsidP="00C21908">
            <w:pPr>
              <w:rPr>
                <w:rFonts w:ascii="Times New Roman" w:hAnsi="Times New Roman" w:cs="Times New Roman"/>
                <w:sz w:val="24"/>
                <w:szCs w:val="24"/>
              </w:rPr>
            </w:pPr>
            <w:r>
              <w:rPr>
                <w:rFonts w:ascii="Times New Roman" w:hAnsi="Times New Roman" w:cs="Times New Roman"/>
                <w:sz w:val="24"/>
                <w:szCs w:val="24"/>
              </w:rPr>
              <w:lastRenderedPageBreak/>
              <w:t>- участие в  практических конференциях (тема выступления, место проведения)</w:t>
            </w:r>
          </w:p>
        </w:tc>
        <w:tc>
          <w:tcPr>
            <w:tcW w:w="6061" w:type="dxa"/>
          </w:tcPr>
          <w:p w:rsidR="00C21908" w:rsidRDefault="00613B96" w:rsidP="00C21908">
            <w:pPr>
              <w:rPr>
                <w:rFonts w:ascii="Times New Roman" w:hAnsi="Times New Roman"/>
                <w:sz w:val="24"/>
                <w:szCs w:val="24"/>
                <w:lang w:val="tt-RU"/>
              </w:rPr>
            </w:pPr>
            <w:r>
              <w:rPr>
                <w:rFonts w:ascii="Times New Roman" w:hAnsi="Times New Roman" w:cs="Times New Roman"/>
                <w:sz w:val="24"/>
                <w:szCs w:val="24"/>
              </w:rPr>
              <w:t>- тема: «</w:t>
            </w:r>
            <w:r w:rsidRPr="007300F4">
              <w:rPr>
                <w:rFonts w:ascii="Times New Roman" w:hAnsi="Times New Roman"/>
                <w:sz w:val="24"/>
                <w:szCs w:val="24"/>
              </w:rPr>
              <w:t xml:space="preserve">Реализация проекта "Моя семья - моя радость» </w:t>
            </w:r>
            <w:r>
              <w:rPr>
                <w:rFonts w:ascii="Times New Roman" w:hAnsi="Times New Roman"/>
                <w:sz w:val="24"/>
                <w:szCs w:val="24"/>
              </w:rPr>
              <w:t xml:space="preserve">в детском саду», на  </w:t>
            </w:r>
            <w:r>
              <w:rPr>
                <w:rFonts w:ascii="Times New Roman" w:hAnsi="Times New Roman"/>
                <w:sz w:val="24"/>
                <w:szCs w:val="24"/>
                <w:lang w:val="tt-RU"/>
              </w:rPr>
              <w:t xml:space="preserve">2 </w:t>
            </w:r>
            <w:r w:rsidRPr="006C3B8F">
              <w:rPr>
                <w:rFonts w:ascii="Times New Roman" w:hAnsi="Times New Roman"/>
                <w:sz w:val="24"/>
                <w:szCs w:val="24"/>
                <w:lang w:val="tt-RU"/>
              </w:rPr>
              <w:t>республиканских педагогических чтениях “Развитие фамилистического мышления и поведения дошкольников в процессе реализации программы “Семьеведение”, на ба</w:t>
            </w:r>
            <w:r>
              <w:rPr>
                <w:rFonts w:ascii="Times New Roman" w:hAnsi="Times New Roman"/>
                <w:sz w:val="24"/>
                <w:szCs w:val="24"/>
                <w:lang w:val="tt-RU"/>
              </w:rPr>
              <w:t xml:space="preserve">зе УВО “Университет управления” </w:t>
            </w:r>
            <w:r w:rsidRPr="006C3B8F">
              <w:rPr>
                <w:rFonts w:ascii="Times New Roman" w:hAnsi="Times New Roman"/>
                <w:sz w:val="24"/>
                <w:szCs w:val="24"/>
                <w:lang w:val="tt-RU"/>
              </w:rPr>
              <w:t>ТИСБИ</w:t>
            </w:r>
            <w:r>
              <w:rPr>
                <w:rFonts w:ascii="Times New Roman" w:hAnsi="Times New Roman"/>
                <w:sz w:val="24"/>
                <w:szCs w:val="24"/>
                <w:lang w:val="tt-RU"/>
              </w:rPr>
              <w:t>, 12.03.2019 г.</w:t>
            </w:r>
          </w:p>
          <w:p w:rsidR="00603EC0" w:rsidRDefault="008561F8" w:rsidP="00C21908">
            <w:pPr>
              <w:contextualSpacing/>
              <w:rPr>
                <w:rFonts w:ascii="Times New Roman" w:hAnsi="Times New Roman"/>
                <w:sz w:val="24"/>
                <w:szCs w:val="24"/>
                <w:lang w:val="tt-RU"/>
              </w:rPr>
            </w:pPr>
            <w:r>
              <w:rPr>
                <w:rFonts w:ascii="Times New Roman" w:hAnsi="Times New Roman" w:cs="Times New Roman"/>
                <w:sz w:val="24"/>
                <w:szCs w:val="24"/>
              </w:rPr>
              <w:t>- тема:</w:t>
            </w:r>
            <w:r w:rsidR="00603EC0" w:rsidRPr="006C3B8F">
              <w:rPr>
                <w:rFonts w:ascii="Times New Roman" w:hAnsi="Times New Roman"/>
                <w:sz w:val="24"/>
                <w:szCs w:val="24"/>
                <w:lang w:val="tt-RU"/>
              </w:rPr>
              <w:t xml:space="preserve"> “Минем гаиләм – минем шатлыгым”</w:t>
            </w:r>
            <w:r w:rsidR="00603EC0">
              <w:rPr>
                <w:rFonts w:ascii="Times New Roman" w:hAnsi="Times New Roman"/>
                <w:sz w:val="24"/>
                <w:szCs w:val="24"/>
                <w:lang w:val="tt-RU"/>
              </w:rPr>
              <w:t xml:space="preserve"> </w:t>
            </w:r>
            <w:r w:rsidR="00603EC0" w:rsidRPr="006C3B8F">
              <w:rPr>
                <w:rFonts w:ascii="Times New Roman" w:hAnsi="Times New Roman"/>
                <w:sz w:val="24"/>
                <w:szCs w:val="24"/>
                <w:lang w:val="tt-RU"/>
              </w:rPr>
              <w:t>проектын тормышка ашыру</w:t>
            </w:r>
            <w:r w:rsidR="00603EC0">
              <w:rPr>
                <w:rFonts w:ascii="Times New Roman" w:hAnsi="Times New Roman"/>
                <w:sz w:val="24"/>
                <w:szCs w:val="24"/>
                <w:lang w:val="tt-RU"/>
              </w:rPr>
              <w:t>”,  республиканский  семинар – практикум</w:t>
            </w:r>
            <w:r w:rsidR="00603EC0" w:rsidRPr="006C3B8F">
              <w:rPr>
                <w:rFonts w:ascii="Times New Roman" w:hAnsi="Times New Roman"/>
                <w:sz w:val="24"/>
                <w:szCs w:val="24"/>
                <w:lang w:val="tt-RU"/>
              </w:rPr>
              <w:t xml:space="preserve">  “Инновации в образовании”, ГАПОУ “Арский педагогический колледж имени Г.Тукая”</w:t>
            </w:r>
            <w:r w:rsidR="00603EC0">
              <w:rPr>
                <w:rFonts w:ascii="Times New Roman" w:hAnsi="Times New Roman"/>
                <w:sz w:val="24"/>
                <w:szCs w:val="24"/>
                <w:lang w:val="tt-RU"/>
              </w:rPr>
              <w:t xml:space="preserve">, </w:t>
            </w:r>
            <w:r w:rsidR="00603EC0" w:rsidRPr="006C3B8F">
              <w:rPr>
                <w:rFonts w:ascii="Times New Roman" w:hAnsi="Times New Roman"/>
                <w:sz w:val="24"/>
                <w:szCs w:val="24"/>
                <w:lang w:val="tt-RU"/>
              </w:rPr>
              <w:t>20 апреля  2019</w:t>
            </w:r>
            <w:r w:rsidR="00603EC0">
              <w:rPr>
                <w:rFonts w:ascii="Times New Roman" w:hAnsi="Times New Roman"/>
                <w:sz w:val="24"/>
                <w:szCs w:val="24"/>
                <w:lang w:val="tt-RU"/>
              </w:rPr>
              <w:t xml:space="preserve"> г.</w:t>
            </w:r>
          </w:p>
          <w:p w:rsidR="00603EC0" w:rsidRPr="008561F8" w:rsidRDefault="00603EC0" w:rsidP="008561F8">
            <w:pPr>
              <w:contextualSpacing/>
              <w:rPr>
                <w:rFonts w:ascii="Times New Roman" w:hAnsi="Times New Roman"/>
                <w:sz w:val="24"/>
                <w:szCs w:val="24"/>
                <w:lang w:val="tt-RU"/>
              </w:rPr>
            </w:pPr>
            <w:r w:rsidRPr="008561F8">
              <w:rPr>
                <w:rFonts w:ascii="Times New Roman" w:hAnsi="Times New Roman"/>
                <w:sz w:val="24"/>
                <w:szCs w:val="24"/>
                <w:lang w:val="tt-RU"/>
              </w:rPr>
              <w:t xml:space="preserve">- </w:t>
            </w:r>
            <w:r w:rsidR="008561F8" w:rsidRPr="008561F8">
              <w:rPr>
                <w:rFonts w:ascii="Times New Roman" w:hAnsi="Times New Roman"/>
                <w:sz w:val="24"/>
                <w:szCs w:val="24"/>
                <w:lang w:val="tt-RU"/>
              </w:rPr>
              <w:t>тема:</w:t>
            </w:r>
            <w:r w:rsidR="008561F8">
              <w:rPr>
                <w:rFonts w:ascii="Times New Roman" w:hAnsi="Times New Roman"/>
                <w:sz w:val="24"/>
                <w:szCs w:val="24"/>
                <w:lang w:val="tt-RU"/>
              </w:rPr>
              <w:t xml:space="preserve"> </w:t>
            </w:r>
            <w:r w:rsidR="008561F8" w:rsidRPr="008561F8">
              <w:rPr>
                <w:rFonts w:ascii="Times New Roman" w:hAnsi="Times New Roman"/>
                <w:sz w:val="24"/>
                <w:szCs w:val="24"/>
                <w:lang w:val="tt-RU"/>
              </w:rPr>
              <w:t xml:space="preserve">“Балалар бакчасында “Минем гаиләм – минем шатлыгым” проектын тормышка ашыру” на </w:t>
            </w:r>
            <w:r w:rsidR="008561F8" w:rsidRPr="008561F8">
              <w:rPr>
                <w:rFonts w:ascii="Times New Roman" w:hAnsi="Times New Roman"/>
                <w:sz w:val="24"/>
                <w:szCs w:val="24"/>
                <w:lang w:val="en-US"/>
              </w:rPr>
              <w:t>V</w:t>
            </w:r>
            <w:r w:rsidR="008561F8" w:rsidRPr="008561F8">
              <w:rPr>
                <w:rFonts w:ascii="Times New Roman" w:hAnsi="Times New Roman"/>
                <w:sz w:val="24"/>
                <w:szCs w:val="24"/>
              </w:rPr>
              <w:t xml:space="preserve"> Международной научно – практической конференции «</w:t>
            </w:r>
            <w:proofErr w:type="spellStart"/>
            <w:r w:rsidR="008561F8" w:rsidRPr="008561F8">
              <w:rPr>
                <w:rFonts w:ascii="Times New Roman" w:hAnsi="Times New Roman"/>
                <w:sz w:val="24"/>
                <w:szCs w:val="24"/>
              </w:rPr>
              <w:t>Полилингвальное</w:t>
            </w:r>
            <w:proofErr w:type="spellEnd"/>
            <w:r w:rsidR="008561F8" w:rsidRPr="008561F8">
              <w:rPr>
                <w:rFonts w:ascii="Times New Roman" w:hAnsi="Times New Roman"/>
                <w:sz w:val="24"/>
                <w:szCs w:val="24"/>
              </w:rPr>
              <w:t xml:space="preserve"> и поликультурное образование: практика и перспективы», </w:t>
            </w:r>
            <w:r w:rsidR="008561F8" w:rsidRPr="008561F8">
              <w:rPr>
                <w:rFonts w:ascii="Times New Roman" w:hAnsi="Times New Roman"/>
                <w:sz w:val="24"/>
                <w:szCs w:val="24"/>
                <w:lang w:val="tt-RU"/>
              </w:rPr>
              <w:t>ГАПОУ “Арский педагогический колледж имени Г.Тукая”,  05</w:t>
            </w:r>
            <w:r w:rsidRPr="008561F8">
              <w:rPr>
                <w:rFonts w:ascii="Times New Roman" w:hAnsi="Times New Roman"/>
                <w:sz w:val="24"/>
                <w:szCs w:val="24"/>
                <w:lang w:val="tt-RU"/>
              </w:rPr>
              <w:t>.03.2020 г.</w:t>
            </w:r>
          </w:p>
        </w:tc>
      </w:tr>
    </w:tbl>
    <w:p w:rsidR="00C21908" w:rsidRPr="00C21908" w:rsidRDefault="00C21908" w:rsidP="00C21908">
      <w:pPr>
        <w:spacing w:after="0"/>
        <w:rPr>
          <w:rFonts w:ascii="Times New Roman" w:hAnsi="Times New Roman" w:cs="Times New Roman"/>
          <w:sz w:val="28"/>
          <w:szCs w:val="28"/>
        </w:rPr>
      </w:pPr>
    </w:p>
    <w:sectPr w:rsidR="00C21908" w:rsidRPr="00C21908" w:rsidSect="00165B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566452"/>
    <w:multiLevelType w:val="hybridMultilevel"/>
    <w:tmpl w:val="A728184C"/>
    <w:lvl w:ilvl="0" w:tplc="6872785A">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EA34E5"/>
    <w:multiLevelType w:val="hybridMultilevel"/>
    <w:tmpl w:val="766A4D54"/>
    <w:lvl w:ilvl="0" w:tplc="676625BE">
      <w:numFmt w:val="bullet"/>
      <w:lvlText w:val="-"/>
      <w:lvlJc w:val="left"/>
      <w:pPr>
        <w:ind w:left="502" w:hanging="360"/>
      </w:pPr>
      <w:rPr>
        <w:rFonts w:ascii="Times New Roman" w:eastAsia="Calibr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1908"/>
    <w:rsid w:val="001130A9"/>
    <w:rsid w:val="00165BAB"/>
    <w:rsid w:val="003B70BB"/>
    <w:rsid w:val="005A396A"/>
    <w:rsid w:val="005E779D"/>
    <w:rsid w:val="00603EC0"/>
    <w:rsid w:val="00613B96"/>
    <w:rsid w:val="007E666B"/>
    <w:rsid w:val="008561F8"/>
    <w:rsid w:val="00BF70BE"/>
    <w:rsid w:val="00C21908"/>
    <w:rsid w:val="00E80286"/>
    <w:rsid w:val="00FA59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B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1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7E66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7E666B"/>
  </w:style>
  <w:style w:type="paragraph" w:styleId="a5">
    <w:name w:val="List Paragraph"/>
    <w:basedOn w:val="a"/>
    <w:uiPriority w:val="34"/>
    <w:qFormat/>
    <w:rsid w:val="007E666B"/>
    <w:pPr>
      <w:ind w:left="720"/>
      <w:contextualSpacing/>
    </w:pPr>
    <w:rPr>
      <w:rFonts w:ascii="Calibri" w:eastAsia="Calibri" w:hAnsi="Calibri" w:cs="Times New Roman"/>
    </w:rPr>
  </w:style>
  <w:style w:type="paragraph" w:customStyle="1" w:styleId="c12">
    <w:name w:val="c12"/>
    <w:basedOn w:val="a"/>
    <w:rsid w:val="003B70B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1172</Words>
  <Characters>6687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dcterms:created xsi:type="dcterms:W3CDTF">2020-06-25T07:11:00Z</dcterms:created>
  <dcterms:modified xsi:type="dcterms:W3CDTF">2020-06-30T08:08:00Z</dcterms:modified>
</cp:coreProperties>
</file>